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228" w:rsidRPr="004C610A" w:rsidRDefault="00E42228" w:rsidP="004C610A">
      <w:pPr>
        <w:spacing w:after="0" w:line="480" w:lineRule="auto"/>
        <w:contextualSpacing/>
        <w:jc w:val="center"/>
        <w:rPr>
          <w:rFonts w:ascii="Times New Roman" w:hAnsi="Times New Roman" w:cs="Times New Roman"/>
          <w:sz w:val="24"/>
          <w:szCs w:val="24"/>
        </w:rPr>
      </w:pPr>
    </w:p>
    <w:p w:rsidR="00E42228" w:rsidRPr="004C610A" w:rsidRDefault="00E42228" w:rsidP="004C610A">
      <w:pPr>
        <w:spacing w:after="0" w:line="480" w:lineRule="auto"/>
        <w:contextualSpacing/>
        <w:jc w:val="center"/>
        <w:rPr>
          <w:rFonts w:ascii="Times New Roman" w:hAnsi="Times New Roman" w:cs="Times New Roman"/>
          <w:sz w:val="24"/>
          <w:szCs w:val="24"/>
        </w:rPr>
      </w:pPr>
    </w:p>
    <w:p w:rsidR="00E42228" w:rsidRPr="004C610A" w:rsidRDefault="00E42228" w:rsidP="004C610A">
      <w:pPr>
        <w:spacing w:after="0" w:line="480" w:lineRule="auto"/>
        <w:contextualSpacing/>
        <w:jc w:val="center"/>
        <w:rPr>
          <w:rFonts w:ascii="Times New Roman" w:hAnsi="Times New Roman" w:cs="Times New Roman"/>
          <w:sz w:val="24"/>
          <w:szCs w:val="24"/>
        </w:rPr>
      </w:pPr>
    </w:p>
    <w:p w:rsidR="00E42228" w:rsidRPr="004C610A" w:rsidRDefault="00E42228" w:rsidP="004C610A">
      <w:pPr>
        <w:spacing w:after="0" w:line="480" w:lineRule="auto"/>
        <w:contextualSpacing/>
        <w:jc w:val="center"/>
        <w:rPr>
          <w:rFonts w:ascii="Times New Roman" w:hAnsi="Times New Roman" w:cs="Times New Roman"/>
          <w:sz w:val="24"/>
          <w:szCs w:val="24"/>
        </w:rPr>
      </w:pPr>
    </w:p>
    <w:p w:rsidR="00E42228" w:rsidRPr="004C610A" w:rsidRDefault="00E42228" w:rsidP="004C610A">
      <w:pPr>
        <w:spacing w:after="0" w:line="480" w:lineRule="auto"/>
        <w:contextualSpacing/>
        <w:jc w:val="center"/>
        <w:rPr>
          <w:rFonts w:ascii="Times New Roman" w:hAnsi="Times New Roman" w:cs="Times New Roman"/>
          <w:sz w:val="24"/>
          <w:szCs w:val="24"/>
        </w:rPr>
      </w:pPr>
    </w:p>
    <w:p w:rsidR="00E42228" w:rsidRPr="004C610A" w:rsidRDefault="00E42228" w:rsidP="004C610A">
      <w:pPr>
        <w:spacing w:after="0" w:line="480" w:lineRule="auto"/>
        <w:contextualSpacing/>
        <w:jc w:val="center"/>
        <w:rPr>
          <w:rFonts w:ascii="Times New Roman" w:hAnsi="Times New Roman" w:cs="Times New Roman"/>
          <w:sz w:val="24"/>
          <w:szCs w:val="24"/>
        </w:rPr>
      </w:pPr>
    </w:p>
    <w:p w:rsidR="00E42228" w:rsidRPr="004C610A" w:rsidRDefault="00E42228" w:rsidP="004C610A">
      <w:pPr>
        <w:spacing w:after="0" w:line="480" w:lineRule="auto"/>
        <w:contextualSpacing/>
        <w:jc w:val="center"/>
        <w:rPr>
          <w:rFonts w:ascii="Times New Roman" w:hAnsi="Times New Roman" w:cs="Times New Roman"/>
          <w:sz w:val="24"/>
          <w:szCs w:val="24"/>
        </w:rPr>
      </w:pPr>
    </w:p>
    <w:p w:rsidR="00E42228" w:rsidRPr="004C610A" w:rsidRDefault="00E42228" w:rsidP="004C610A">
      <w:pPr>
        <w:spacing w:after="0" w:line="480" w:lineRule="auto"/>
        <w:contextualSpacing/>
        <w:jc w:val="center"/>
        <w:rPr>
          <w:rFonts w:ascii="Times New Roman" w:hAnsi="Times New Roman" w:cs="Times New Roman"/>
          <w:sz w:val="24"/>
          <w:szCs w:val="24"/>
        </w:rPr>
      </w:pPr>
    </w:p>
    <w:p w:rsidR="00E42228" w:rsidRPr="004C610A" w:rsidRDefault="00FF4E43" w:rsidP="004C610A">
      <w:pPr>
        <w:spacing w:after="0" w:line="480" w:lineRule="auto"/>
        <w:contextualSpacing/>
        <w:jc w:val="center"/>
        <w:rPr>
          <w:rFonts w:ascii="Times New Roman" w:hAnsi="Times New Roman" w:cs="Times New Roman"/>
          <w:sz w:val="24"/>
          <w:szCs w:val="24"/>
        </w:rPr>
      </w:pPr>
      <w:bookmarkStart w:id="0" w:name="_GoBack"/>
      <w:r w:rsidRPr="004C610A">
        <w:rPr>
          <w:rFonts w:ascii="Times New Roman" w:hAnsi="Times New Roman" w:cs="Times New Roman"/>
          <w:sz w:val="24"/>
          <w:szCs w:val="24"/>
        </w:rPr>
        <w:t>Ethical Responsibility of a Finance Manager</w:t>
      </w:r>
    </w:p>
    <w:bookmarkEnd w:id="0"/>
    <w:p w:rsidR="00E42228" w:rsidRPr="004C610A" w:rsidRDefault="00FF4E43" w:rsidP="004C610A">
      <w:pPr>
        <w:spacing w:after="0" w:line="480" w:lineRule="auto"/>
        <w:contextualSpacing/>
        <w:jc w:val="center"/>
        <w:rPr>
          <w:rFonts w:ascii="Times New Roman" w:hAnsi="Times New Roman" w:cs="Times New Roman"/>
          <w:sz w:val="24"/>
          <w:szCs w:val="24"/>
        </w:rPr>
      </w:pPr>
      <w:r w:rsidRPr="004C610A">
        <w:rPr>
          <w:rFonts w:ascii="Times New Roman" w:hAnsi="Times New Roman" w:cs="Times New Roman"/>
          <w:sz w:val="24"/>
          <w:szCs w:val="24"/>
        </w:rPr>
        <w:t>Name</w:t>
      </w:r>
    </w:p>
    <w:p w:rsidR="00393BE1" w:rsidRDefault="00FF4E43" w:rsidP="00393BE1">
      <w:pPr>
        <w:spacing w:after="0" w:line="480" w:lineRule="auto"/>
        <w:contextualSpacing/>
        <w:jc w:val="center"/>
        <w:rPr>
          <w:rFonts w:ascii="Times New Roman" w:hAnsi="Times New Roman" w:cs="Times New Roman"/>
          <w:b/>
          <w:sz w:val="24"/>
          <w:szCs w:val="24"/>
        </w:rPr>
      </w:pPr>
      <w:r w:rsidRPr="004C610A">
        <w:rPr>
          <w:rFonts w:ascii="Times New Roman" w:hAnsi="Times New Roman" w:cs="Times New Roman"/>
          <w:sz w:val="24"/>
          <w:szCs w:val="24"/>
        </w:rPr>
        <w:t>Institution</w:t>
      </w:r>
    </w:p>
    <w:p w:rsidR="00393BE1" w:rsidRDefault="00393BE1">
      <w:pPr>
        <w:rPr>
          <w:rFonts w:ascii="Times New Roman" w:hAnsi="Times New Roman" w:cs="Times New Roman"/>
          <w:b/>
          <w:sz w:val="24"/>
          <w:szCs w:val="24"/>
        </w:rPr>
      </w:pPr>
      <w:r>
        <w:rPr>
          <w:rFonts w:ascii="Times New Roman" w:hAnsi="Times New Roman" w:cs="Times New Roman"/>
          <w:b/>
          <w:sz w:val="24"/>
          <w:szCs w:val="24"/>
        </w:rPr>
        <w:br w:type="page"/>
      </w:r>
    </w:p>
    <w:p w:rsidR="00393BE1" w:rsidRPr="00393BE1" w:rsidRDefault="00393BE1" w:rsidP="00393BE1">
      <w:pPr>
        <w:spacing w:after="0" w:line="480" w:lineRule="auto"/>
        <w:contextualSpacing/>
        <w:jc w:val="center"/>
        <w:rPr>
          <w:rFonts w:ascii="Times New Roman" w:hAnsi="Times New Roman" w:cs="Times New Roman"/>
          <w:b/>
          <w:sz w:val="24"/>
          <w:szCs w:val="24"/>
        </w:rPr>
      </w:pPr>
      <w:r w:rsidRPr="004C610A">
        <w:rPr>
          <w:rFonts w:ascii="Times New Roman" w:hAnsi="Times New Roman" w:cs="Times New Roman"/>
          <w:sz w:val="24"/>
          <w:szCs w:val="24"/>
        </w:rPr>
        <w:lastRenderedPageBreak/>
        <w:t>Ethical Responsibility of a Finance Manager</w:t>
      </w:r>
    </w:p>
    <w:p w:rsidR="00654E42" w:rsidRPr="004C610A" w:rsidRDefault="00FF4E43" w:rsidP="004C610A">
      <w:pPr>
        <w:spacing w:after="0" w:line="480" w:lineRule="auto"/>
        <w:contextualSpacing/>
        <w:jc w:val="center"/>
        <w:rPr>
          <w:rFonts w:ascii="Times New Roman" w:hAnsi="Times New Roman" w:cs="Times New Roman"/>
          <w:b/>
          <w:sz w:val="24"/>
          <w:szCs w:val="24"/>
        </w:rPr>
      </w:pPr>
      <w:r w:rsidRPr="004C610A">
        <w:rPr>
          <w:rFonts w:ascii="Times New Roman" w:hAnsi="Times New Roman" w:cs="Times New Roman"/>
          <w:b/>
          <w:sz w:val="24"/>
          <w:szCs w:val="24"/>
        </w:rPr>
        <w:t>Introduction</w:t>
      </w:r>
    </w:p>
    <w:p w:rsidR="00E34289" w:rsidRPr="004C610A" w:rsidRDefault="00FF4E43" w:rsidP="004C61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w:t>
      </w:r>
      <w:r w:rsidR="003C7D1E" w:rsidRPr="004C610A">
        <w:rPr>
          <w:rFonts w:ascii="Times New Roman" w:hAnsi="Times New Roman" w:cs="Times New Roman"/>
          <w:sz w:val="24"/>
          <w:szCs w:val="24"/>
        </w:rPr>
        <w:t xml:space="preserve">espite the numerous </w:t>
      </w:r>
      <w:r w:rsidR="00A94BD3" w:rsidRPr="004C610A">
        <w:rPr>
          <w:rFonts w:ascii="Times New Roman" w:hAnsi="Times New Roman" w:cs="Times New Roman"/>
          <w:sz w:val="24"/>
          <w:szCs w:val="24"/>
        </w:rPr>
        <w:t>challenges encountered in any</w:t>
      </w:r>
      <w:r w:rsidR="003C7D1E" w:rsidRPr="004C610A">
        <w:rPr>
          <w:rFonts w:ascii="Times New Roman" w:hAnsi="Times New Roman" w:cs="Times New Roman"/>
          <w:sz w:val="24"/>
          <w:szCs w:val="24"/>
        </w:rPr>
        <w:t xml:space="preserve"> job that </w:t>
      </w:r>
      <w:r w:rsidRPr="004C610A">
        <w:rPr>
          <w:rFonts w:ascii="Times New Roman" w:hAnsi="Times New Roman" w:cs="Times New Roman"/>
          <w:sz w:val="24"/>
          <w:szCs w:val="24"/>
        </w:rPr>
        <w:t>involves</w:t>
      </w:r>
      <w:r>
        <w:rPr>
          <w:rFonts w:ascii="Times New Roman" w:hAnsi="Times New Roman" w:cs="Times New Roman"/>
          <w:sz w:val="24"/>
          <w:szCs w:val="24"/>
        </w:rPr>
        <w:t xml:space="preserve"> handling money, </w:t>
      </w:r>
      <w:r w:rsidRPr="004C610A">
        <w:rPr>
          <w:rFonts w:ascii="Times New Roman" w:hAnsi="Times New Roman" w:cs="Times New Roman"/>
          <w:sz w:val="24"/>
          <w:szCs w:val="24"/>
        </w:rPr>
        <w:t>Finance Managers</w:t>
      </w:r>
      <w:r>
        <w:rPr>
          <w:rFonts w:ascii="Times New Roman" w:hAnsi="Times New Roman" w:cs="Times New Roman"/>
          <w:sz w:val="24"/>
          <w:szCs w:val="24"/>
        </w:rPr>
        <w:t xml:space="preserve"> have ethical responsibilities such as integrity and accountability</w:t>
      </w:r>
      <w:r w:rsidR="003C7D1E" w:rsidRPr="004C610A">
        <w:rPr>
          <w:rFonts w:ascii="Times New Roman" w:hAnsi="Times New Roman" w:cs="Times New Roman"/>
          <w:sz w:val="24"/>
          <w:szCs w:val="24"/>
        </w:rPr>
        <w:t>.</w:t>
      </w:r>
      <w:r w:rsidR="00A94BD3" w:rsidRPr="004C610A">
        <w:rPr>
          <w:rFonts w:ascii="Times New Roman" w:hAnsi="Times New Roman" w:cs="Times New Roman"/>
          <w:sz w:val="24"/>
          <w:szCs w:val="24"/>
        </w:rPr>
        <w:t xml:space="preserve"> The ethics of a finance </w:t>
      </w:r>
      <w:r w:rsidR="002676F7" w:rsidRPr="004C610A">
        <w:rPr>
          <w:rFonts w:ascii="Times New Roman" w:hAnsi="Times New Roman" w:cs="Times New Roman"/>
          <w:sz w:val="24"/>
          <w:szCs w:val="24"/>
        </w:rPr>
        <w:t xml:space="preserve">department requires one </w:t>
      </w:r>
      <w:r w:rsidR="00A94BD3" w:rsidRPr="004C610A">
        <w:rPr>
          <w:rFonts w:ascii="Times New Roman" w:hAnsi="Times New Roman" w:cs="Times New Roman"/>
          <w:sz w:val="24"/>
          <w:szCs w:val="24"/>
        </w:rPr>
        <w:t>to be honest and above board in all dealings. Boundaries are very crucial to deter personal and professional interests from confli</w:t>
      </w:r>
      <w:r>
        <w:rPr>
          <w:rFonts w:ascii="Times New Roman" w:hAnsi="Times New Roman" w:cs="Times New Roman"/>
          <w:sz w:val="24"/>
          <w:szCs w:val="24"/>
        </w:rPr>
        <w:t xml:space="preserve">cting with the main purpose of a </w:t>
      </w:r>
      <w:r w:rsidR="00A94BD3" w:rsidRPr="004C610A">
        <w:rPr>
          <w:rFonts w:ascii="Times New Roman" w:hAnsi="Times New Roman" w:cs="Times New Roman"/>
          <w:sz w:val="24"/>
          <w:szCs w:val="24"/>
        </w:rPr>
        <w:t>business. It is the responsibility of a finance man</w:t>
      </w:r>
      <w:r w:rsidR="00B50F74" w:rsidRPr="004C610A">
        <w:rPr>
          <w:rFonts w:ascii="Times New Roman" w:hAnsi="Times New Roman" w:cs="Times New Roman"/>
          <w:sz w:val="24"/>
          <w:szCs w:val="24"/>
        </w:rPr>
        <w:t>a</w:t>
      </w:r>
      <w:r w:rsidR="00A94BD3" w:rsidRPr="004C610A">
        <w:rPr>
          <w:rFonts w:ascii="Times New Roman" w:hAnsi="Times New Roman" w:cs="Times New Roman"/>
          <w:sz w:val="24"/>
          <w:szCs w:val="24"/>
        </w:rPr>
        <w:t>ger to give accurate, timely and competent</w:t>
      </w:r>
      <w:r w:rsidR="002676F7" w:rsidRPr="004C610A">
        <w:rPr>
          <w:rFonts w:ascii="Times New Roman" w:hAnsi="Times New Roman" w:cs="Times New Roman"/>
          <w:sz w:val="24"/>
          <w:szCs w:val="24"/>
        </w:rPr>
        <w:t xml:space="preserve"> information that fairly reflects</w:t>
      </w:r>
      <w:r w:rsidR="00B50F74" w:rsidRPr="004C610A">
        <w:rPr>
          <w:rFonts w:ascii="Times New Roman" w:hAnsi="Times New Roman" w:cs="Times New Roman"/>
          <w:sz w:val="24"/>
          <w:szCs w:val="24"/>
        </w:rPr>
        <w:t xml:space="preserve"> the financial position or the issue at hand.</w:t>
      </w:r>
      <w:r w:rsidR="002676F7" w:rsidRPr="004C610A">
        <w:rPr>
          <w:rFonts w:ascii="Times New Roman" w:hAnsi="Times New Roman" w:cs="Times New Roman"/>
          <w:sz w:val="24"/>
          <w:szCs w:val="24"/>
        </w:rPr>
        <w:t xml:space="preserve"> </w:t>
      </w:r>
      <w:r>
        <w:rPr>
          <w:rFonts w:ascii="Times New Roman" w:hAnsi="Times New Roman" w:cs="Times New Roman"/>
          <w:sz w:val="24"/>
          <w:szCs w:val="24"/>
        </w:rPr>
        <w:t>A failure</w:t>
      </w:r>
      <w:r w:rsidR="002676F7" w:rsidRPr="004C610A">
        <w:rPr>
          <w:rFonts w:ascii="Times New Roman" w:hAnsi="Times New Roman" w:cs="Times New Roman"/>
          <w:sz w:val="24"/>
          <w:szCs w:val="24"/>
        </w:rPr>
        <w:t xml:space="preserve"> to respect these ethics might have detrimental effects</w:t>
      </w:r>
      <w:r w:rsidR="006350DC" w:rsidRPr="004C610A">
        <w:rPr>
          <w:rFonts w:ascii="Times New Roman" w:hAnsi="Times New Roman" w:cs="Times New Roman"/>
          <w:sz w:val="24"/>
          <w:szCs w:val="24"/>
        </w:rPr>
        <w:t xml:space="preserve"> on the life of the business enterprise and serious legal ramifications.</w:t>
      </w:r>
    </w:p>
    <w:p w:rsidR="006350DC" w:rsidRPr="004C610A" w:rsidRDefault="00FF4E43" w:rsidP="004C610A">
      <w:pPr>
        <w:spacing w:after="0" w:line="480" w:lineRule="auto"/>
        <w:ind w:firstLine="720"/>
        <w:contextualSpacing/>
        <w:rPr>
          <w:rFonts w:ascii="Times New Roman" w:hAnsi="Times New Roman" w:cs="Times New Roman"/>
          <w:sz w:val="24"/>
          <w:szCs w:val="24"/>
        </w:rPr>
      </w:pPr>
      <w:r w:rsidRPr="004C610A">
        <w:rPr>
          <w:rFonts w:ascii="Times New Roman" w:hAnsi="Times New Roman" w:cs="Times New Roman"/>
          <w:sz w:val="24"/>
          <w:szCs w:val="24"/>
        </w:rPr>
        <w:t xml:space="preserve">In the case of </w:t>
      </w:r>
      <w:r w:rsidR="004C610A">
        <w:rPr>
          <w:rFonts w:ascii="Times New Roman" w:hAnsi="Times New Roman" w:cs="Times New Roman"/>
          <w:sz w:val="24"/>
          <w:szCs w:val="24"/>
        </w:rPr>
        <w:t xml:space="preserve">a </w:t>
      </w:r>
      <w:r w:rsidRPr="004C610A">
        <w:rPr>
          <w:rFonts w:ascii="Times New Roman" w:hAnsi="Times New Roman" w:cs="Times New Roman"/>
          <w:sz w:val="24"/>
          <w:szCs w:val="24"/>
        </w:rPr>
        <w:t xml:space="preserve">healthcare facility that has hired a consultant to work with me as the finance manager, whatever the consultant </w:t>
      </w:r>
      <w:r w:rsidR="004C610A">
        <w:rPr>
          <w:rFonts w:ascii="Times New Roman" w:hAnsi="Times New Roman" w:cs="Times New Roman"/>
          <w:sz w:val="24"/>
          <w:szCs w:val="24"/>
        </w:rPr>
        <w:t>advice</w:t>
      </w:r>
      <w:r w:rsidRPr="004C610A">
        <w:rPr>
          <w:rFonts w:ascii="Times New Roman" w:hAnsi="Times New Roman" w:cs="Times New Roman"/>
          <w:sz w:val="24"/>
          <w:szCs w:val="24"/>
        </w:rPr>
        <w:t xml:space="preserve"> as a way of preventing insolvency is unethical </w:t>
      </w:r>
      <w:r w:rsidRPr="004C610A">
        <w:rPr>
          <w:rFonts w:ascii="Times New Roman" w:hAnsi="Times New Roman" w:cs="Times New Roman"/>
          <w:sz w:val="24"/>
          <w:szCs w:val="24"/>
        </w:rPr>
        <w:t xml:space="preserve">and should be blocked with all the means possible. The </w:t>
      </w:r>
      <w:r w:rsidR="009359E8" w:rsidRPr="004C610A">
        <w:rPr>
          <w:rFonts w:ascii="Times New Roman" w:hAnsi="Times New Roman" w:cs="Times New Roman"/>
          <w:sz w:val="24"/>
          <w:szCs w:val="24"/>
        </w:rPr>
        <w:t xml:space="preserve">consultant </w:t>
      </w:r>
      <w:r w:rsidRPr="004C610A">
        <w:rPr>
          <w:rFonts w:ascii="Times New Roman" w:hAnsi="Times New Roman" w:cs="Times New Roman"/>
          <w:sz w:val="24"/>
          <w:szCs w:val="24"/>
        </w:rPr>
        <w:t>suggests a “liberal”</w:t>
      </w:r>
      <w:r w:rsidR="008C7C89" w:rsidRPr="004C610A">
        <w:rPr>
          <w:rFonts w:ascii="Times New Roman" w:hAnsi="Times New Roman" w:cs="Times New Roman"/>
          <w:sz w:val="24"/>
          <w:szCs w:val="24"/>
        </w:rPr>
        <w:t xml:space="preserve"> </w:t>
      </w:r>
      <w:r w:rsidRPr="004C610A">
        <w:rPr>
          <w:rFonts w:ascii="Times New Roman" w:hAnsi="Times New Roman" w:cs="Times New Roman"/>
          <w:sz w:val="24"/>
          <w:szCs w:val="24"/>
        </w:rPr>
        <w:t>approach in reporting the severity of residents’</w:t>
      </w:r>
      <w:r w:rsidR="000B203A" w:rsidRPr="004C610A">
        <w:rPr>
          <w:rFonts w:ascii="Times New Roman" w:hAnsi="Times New Roman" w:cs="Times New Roman"/>
          <w:sz w:val="24"/>
          <w:szCs w:val="24"/>
        </w:rPr>
        <w:t xml:space="preserve"> health issues so that the </w:t>
      </w:r>
      <w:r w:rsidRPr="004C610A">
        <w:rPr>
          <w:rFonts w:ascii="Times New Roman" w:hAnsi="Times New Roman" w:cs="Times New Roman"/>
          <w:sz w:val="24"/>
          <w:szCs w:val="24"/>
        </w:rPr>
        <w:t>facility can get greater reimbursements and be able to save the life threatened health facilit</w:t>
      </w:r>
      <w:r w:rsidRPr="004C610A">
        <w:rPr>
          <w:rFonts w:ascii="Times New Roman" w:hAnsi="Times New Roman" w:cs="Times New Roman"/>
          <w:sz w:val="24"/>
          <w:szCs w:val="24"/>
        </w:rPr>
        <w:t>y.</w:t>
      </w:r>
      <w:r w:rsidR="009359E8" w:rsidRPr="004C610A">
        <w:rPr>
          <w:rFonts w:ascii="Times New Roman" w:hAnsi="Times New Roman" w:cs="Times New Roman"/>
          <w:sz w:val="24"/>
          <w:szCs w:val="24"/>
        </w:rPr>
        <w:t xml:space="preserve"> There are ethical challenges that I am faced with and must get the best possible strategies to avert these challenges.</w:t>
      </w:r>
    </w:p>
    <w:p w:rsidR="00BF3269" w:rsidRPr="004C610A" w:rsidRDefault="00FF4E43" w:rsidP="004C610A">
      <w:pPr>
        <w:spacing w:after="0" w:line="480" w:lineRule="auto"/>
        <w:contextualSpacing/>
        <w:jc w:val="center"/>
        <w:rPr>
          <w:rFonts w:ascii="Times New Roman" w:hAnsi="Times New Roman" w:cs="Times New Roman"/>
          <w:b/>
          <w:sz w:val="24"/>
          <w:szCs w:val="24"/>
        </w:rPr>
      </w:pPr>
      <w:r w:rsidRPr="004C610A">
        <w:rPr>
          <w:rFonts w:ascii="Times New Roman" w:hAnsi="Times New Roman" w:cs="Times New Roman"/>
          <w:b/>
          <w:sz w:val="24"/>
          <w:szCs w:val="24"/>
        </w:rPr>
        <w:t>Ethical challenges</w:t>
      </w:r>
    </w:p>
    <w:p w:rsidR="00496DB2" w:rsidRPr="004C610A" w:rsidRDefault="00FF4E43" w:rsidP="004C610A">
      <w:pPr>
        <w:spacing w:after="0" w:line="480" w:lineRule="auto"/>
        <w:ind w:firstLine="720"/>
        <w:contextualSpacing/>
        <w:rPr>
          <w:rFonts w:ascii="Times New Roman" w:hAnsi="Times New Roman" w:cs="Times New Roman"/>
          <w:sz w:val="24"/>
          <w:szCs w:val="24"/>
        </w:rPr>
      </w:pPr>
      <w:r w:rsidRPr="004C610A">
        <w:rPr>
          <w:rFonts w:ascii="Times New Roman" w:hAnsi="Times New Roman" w:cs="Times New Roman"/>
          <w:sz w:val="24"/>
          <w:szCs w:val="24"/>
        </w:rPr>
        <w:t>If I am to heed this</w:t>
      </w:r>
      <w:r w:rsidR="00A73F8D" w:rsidRPr="004C610A">
        <w:rPr>
          <w:rFonts w:ascii="Times New Roman" w:hAnsi="Times New Roman" w:cs="Times New Roman"/>
          <w:sz w:val="24"/>
          <w:szCs w:val="24"/>
        </w:rPr>
        <w:t xml:space="preserve"> </w:t>
      </w:r>
      <w:r w:rsidR="001A68A6" w:rsidRPr="004C610A">
        <w:rPr>
          <w:rFonts w:ascii="Times New Roman" w:hAnsi="Times New Roman" w:cs="Times New Roman"/>
          <w:sz w:val="24"/>
          <w:szCs w:val="24"/>
        </w:rPr>
        <w:t xml:space="preserve">proposed </w:t>
      </w:r>
      <w:r w:rsidR="00A73F8D" w:rsidRPr="004C610A">
        <w:rPr>
          <w:rFonts w:ascii="Times New Roman" w:hAnsi="Times New Roman" w:cs="Times New Roman"/>
          <w:sz w:val="24"/>
          <w:szCs w:val="24"/>
        </w:rPr>
        <w:t xml:space="preserve">strategy and </w:t>
      </w:r>
      <w:r w:rsidRPr="004C610A">
        <w:rPr>
          <w:rFonts w:ascii="Times New Roman" w:hAnsi="Times New Roman" w:cs="Times New Roman"/>
          <w:sz w:val="24"/>
          <w:szCs w:val="24"/>
        </w:rPr>
        <w:t xml:space="preserve">allow its execution, there </w:t>
      </w:r>
      <w:r w:rsidR="008C7C89" w:rsidRPr="004C610A">
        <w:rPr>
          <w:rFonts w:ascii="Times New Roman" w:hAnsi="Times New Roman" w:cs="Times New Roman"/>
          <w:sz w:val="24"/>
          <w:szCs w:val="24"/>
        </w:rPr>
        <w:t xml:space="preserve">will be the </w:t>
      </w:r>
      <w:r w:rsidRPr="004C610A">
        <w:rPr>
          <w:rFonts w:ascii="Times New Roman" w:hAnsi="Times New Roman" w:cs="Times New Roman"/>
          <w:sz w:val="24"/>
          <w:szCs w:val="24"/>
        </w:rPr>
        <w:t xml:space="preserve">use of false information to solicit for </w:t>
      </w:r>
      <w:r w:rsidR="00A73F8D" w:rsidRPr="004C610A">
        <w:rPr>
          <w:rFonts w:ascii="Times New Roman" w:hAnsi="Times New Roman" w:cs="Times New Roman"/>
          <w:sz w:val="24"/>
          <w:szCs w:val="24"/>
        </w:rPr>
        <w:t>more undeserved funds from the Medicaid reimbursement.</w:t>
      </w:r>
      <w:r w:rsidRPr="004C610A">
        <w:rPr>
          <w:rFonts w:ascii="Times New Roman" w:hAnsi="Times New Roman" w:cs="Times New Roman"/>
          <w:sz w:val="24"/>
          <w:szCs w:val="24"/>
        </w:rPr>
        <w:t xml:space="preserve"> Thus the services provided will not be for the ultimate benefit of the people but to the advantage of the company. </w:t>
      </w:r>
      <w:r w:rsidR="004C610A">
        <w:rPr>
          <w:rFonts w:ascii="Times New Roman" w:hAnsi="Times New Roman" w:cs="Times New Roman"/>
          <w:sz w:val="24"/>
          <w:szCs w:val="24"/>
        </w:rPr>
        <w:t>Such</w:t>
      </w:r>
      <w:r w:rsidRPr="004C610A">
        <w:rPr>
          <w:rFonts w:ascii="Times New Roman" w:hAnsi="Times New Roman" w:cs="Times New Roman"/>
          <w:sz w:val="24"/>
          <w:szCs w:val="24"/>
        </w:rPr>
        <w:t xml:space="preserve"> breach</w:t>
      </w:r>
      <w:r w:rsidR="004C610A">
        <w:rPr>
          <w:rFonts w:ascii="Times New Roman" w:hAnsi="Times New Roman" w:cs="Times New Roman"/>
          <w:sz w:val="24"/>
          <w:szCs w:val="24"/>
        </w:rPr>
        <w:t>es</w:t>
      </w:r>
      <w:r w:rsidRPr="004C610A">
        <w:rPr>
          <w:rFonts w:ascii="Times New Roman" w:hAnsi="Times New Roman" w:cs="Times New Roman"/>
          <w:sz w:val="24"/>
          <w:szCs w:val="24"/>
        </w:rPr>
        <w:t xml:space="preserve"> of the ethics code in the part o</w:t>
      </w:r>
      <w:r w:rsidRPr="004C610A">
        <w:rPr>
          <w:rFonts w:ascii="Times New Roman" w:hAnsi="Times New Roman" w:cs="Times New Roman"/>
          <w:sz w:val="24"/>
          <w:szCs w:val="24"/>
        </w:rPr>
        <w:t>f the health facility.</w:t>
      </w:r>
      <w:r w:rsidR="00C65968" w:rsidRPr="004C610A">
        <w:rPr>
          <w:rFonts w:ascii="Times New Roman" w:hAnsi="Times New Roman" w:cs="Times New Roman"/>
          <w:sz w:val="24"/>
          <w:szCs w:val="24"/>
        </w:rPr>
        <w:t xml:space="preserve"> The complimentary care provided by the health facility will not be based on the documented needs of the residents </w:t>
      </w:r>
      <w:r w:rsidR="00C65968" w:rsidRPr="004C610A">
        <w:rPr>
          <w:rFonts w:ascii="Times New Roman" w:hAnsi="Times New Roman" w:cs="Times New Roman"/>
          <w:sz w:val="24"/>
          <w:szCs w:val="24"/>
        </w:rPr>
        <w:lastRenderedPageBreak/>
        <w:t>but on the possible monetary benefits they bring</w:t>
      </w:r>
      <w:r w:rsidR="000B203A" w:rsidRPr="004C610A">
        <w:rPr>
          <w:rFonts w:ascii="Times New Roman" w:hAnsi="Times New Roman" w:cs="Times New Roman"/>
          <w:sz w:val="24"/>
          <w:szCs w:val="24"/>
        </w:rPr>
        <w:t xml:space="preserve">. </w:t>
      </w:r>
      <w:r w:rsidR="002F60F2" w:rsidRPr="004C610A">
        <w:rPr>
          <w:rFonts w:ascii="Times New Roman" w:hAnsi="Times New Roman" w:cs="Times New Roman"/>
          <w:sz w:val="24"/>
          <w:szCs w:val="24"/>
        </w:rPr>
        <w:t xml:space="preserve">All these </w:t>
      </w:r>
      <w:r w:rsidR="00E665AB" w:rsidRPr="004C610A">
        <w:rPr>
          <w:rFonts w:ascii="Times New Roman" w:hAnsi="Times New Roman" w:cs="Times New Roman"/>
          <w:sz w:val="24"/>
          <w:szCs w:val="24"/>
        </w:rPr>
        <w:t>will occur</w:t>
      </w:r>
      <w:r w:rsidR="001801D1" w:rsidRPr="004C610A">
        <w:rPr>
          <w:rFonts w:ascii="Times New Roman" w:hAnsi="Times New Roman" w:cs="Times New Roman"/>
          <w:sz w:val="24"/>
          <w:szCs w:val="24"/>
        </w:rPr>
        <w:t xml:space="preserve"> if</w:t>
      </w:r>
      <w:r w:rsidR="002F60F2" w:rsidRPr="004C610A">
        <w:rPr>
          <w:rFonts w:ascii="Times New Roman" w:hAnsi="Times New Roman" w:cs="Times New Roman"/>
          <w:sz w:val="24"/>
          <w:szCs w:val="24"/>
        </w:rPr>
        <w:t xml:space="preserve"> I, as the finance manager breach the code of honesty and provision of accurate information.</w:t>
      </w:r>
    </w:p>
    <w:p w:rsidR="00FB6D03" w:rsidRPr="004C610A" w:rsidRDefault="00FF4E43" w:rsidP="004C610A">
      <w:pPr>
        <w:spacing w:after="0" w:line="480" w:lineRule="auto"/>
        <w:contextualSpacing/>
        <w:jc w:val="center"/>
        <w:rPr>
          <w:rFonts w:ascii="Times New Roman" w:hAnsi="Times New Roman" w:cs="Times New Roman"/>
          <w:b/>
          <w:sz w:val="24"/>
          <w:szCs w:val="24"/>
        </w:rPr>
      </w:pPr>
      <w:r w:rsidRPr="004C610A">
        <w:rPr>
          <w:rFonts w:ascii="Times New Roman" w:hAnsi="Times New Roman" w:cs="Times New Roman"/>
          <w:b/>
          <w:sz w:val="24"/>
          <w:szCs w:val="24"/>
        </w:rPr>
        <w:t>Options Available</w:t>
      </w:r>
    </w:p>
    <w:p w:rsidR="00FB6D03" w:rsidRPr="004C610A" w:rsidRDefault="00FF4E43" w:rsidP="004C610A">
      <w:pPr>
        <w:spacing w:after="0" w:line="480" w:lineRule="auto"/>
        <w:ind w:firstLine="720"/>
        <w:contextualSpacing/>
        <w:rPr>
          <w:rFonts w:ascii="Times New Roman" w:hAnsi="Times New Roman" w:cs="Times New Roman"/>
          <w:sz w:val="24"/>
          <w:szCs w:val="24"/>
        </w:rPr>
      </w:pPr>
      <w:r w:rsidRPr="004C610A">
        <w:rPr>
          <w:rFonts w:ascii="Times New Roman" w:hAnsi="Times New Roman" w:cs="Times New Roman"/>
          <w:sz w:val="24"/>
          <w:szCs w:val="24"/>
        </w:rPr>
        <w:t>The options available for this situation will be to discuss the issue with managers in higher managerial departments who have vast experience han</w:t>
      </w:r>
      <w:r w:rsidR="004C610A">
        <w:rPr>
          <w:rFonts w:ascii="Times New Roman" w:hAnsi="Times New Roman" w:cs="Times New Roman"/>
          <w:sz w:val="24"/>
          <w:szCs w:val="24"/>
        </w:rPr>
        <w:t xml:space="preserve">dling such a dilemma. The individuals </w:t>
      </w:r>
      <w:r w:rsidRPr="004C610A">
        <w:rPr>
          <w:rFonts w:ascii="Times New Roman" w:hAnsi="Times New Roman" w:cs="Times New Roman"/>
          <w:sz w:val="24"/>
          <w:szCs w:val="24"/>
        </w:rPr>
        <w:t>should</w:t>
      </w:r>
      <w:r w:rsidR="004C610A">
        <w:rPr>
          <w:rFonts w:ascii="Times New Roman" w:hAnsi="Times New Roman" w:cs="Times New Roman"/>
          <w:sz w:val="24"/>
          <w:szCs w:val="24"/>
        </w:rPr>
        <w:t xml:space="preserve"> be highly principled and</w:t>
      </w:r>
      <w:r w:rsidRPr="004C610A">
        <w:rPr>
          <w:rFonts w:ascii="Times New Roman" w:hAnsi="Times New Roman" w:cs="Times New Roman"/>
          <w:sz w:val="24"/>
          <w:szCs w:val="24"/>
        </w:rPr>
        <w:t xml:space="preserve"> who hold work ethics with high esteem. They should also not have any vested interests in the company's dealings. Such a strategy will also help in getting new approaches for saving the insolvency-risked</w:t>
      </w:r>
      <w:r w:rsidR="009C55F0" w:rsidRPr="004C610A">
        <w:rPr>
          <w:rFonts w:ascii="Times New Roman" w:hAnsi="Times New Roman" w:cs="Times New Roman"/>
          <w:sz w:val="24"/>
          <w:szCs w:val="24"/>
        </w:rPr>
        <w:t xml:space="preserve"> </w:t>
      </w:r>
      <w:r w:rsidRPr="004C610A">
        <w:rPr>
          <w:rFonts w:ascii="Times New Roman" w:hAnsi="Times New Roman" w:cs="Times New Roman"/>
          <w:sz w:val="24"/>
          <w:szCs w:val="24"/>
        </w:rPr>
        <w:t>healthcare facilit</w:t>
      </w:r>
      <w:r w:rsidRPr="004C610A">
        <w:rPr>
          <w:rFonts w:ascii="Times New Roman" w:hAnsi="Times New Roman" w:cs="Times New Roman"/>
          <w:sz w:val="24"/>
          <w:szCs w:val="24"/>
        </w:rPr>
        <w:t>y.</w:t>
      </w:r>
      <w:r w:rsidR="00B47723" w:rsidRPr="004C610A">
        <w:rPr>
          <w:rFonts w:ascii="Times New Roman" w:hAnsi="Times New Roman" w:cs="Times New Roman"/>
          <w:sz w:val="24"/>
          <w:szCs w:val="24"/>
        </w:rPr>
        <w:t xml:space="preserve"> Another option will </w:t>
      </w:r>
      <w:r w:rsidR="004C610A">
        <w:rPr>
          <w:rFonts w:ascii="Times New Roman" w:hAnsi="Times New Roman" w:cs="Times New Roman"/>
          <w:sz w:val="24"/>
          <w:szCs w:val="24"/>
        </w:rPr>
        <w:t xml:space="preserve">be; </w:t>
      </w:r>
      <w:r w:rsidR="004C610A" w:rsidRPr="004C610A">
        <w:rPr>
          <w:rFonts w:ascii="Times New Roman" w:hAnsi="Times New Roman" w:cs="Times New Roman"/>
          <w:sz w:val="24"/>
          <w:szCs w:val="24"/>
        </w:rPr>
        <w:t>consult</w:t>
      </w:r>
      <w:r w:rsidR="004C610A">
        <w:rPr>
          <w:rFonts w:ascii="Times New Roman" w:hAnsi="Times New Roman" w:cs="Times New Roman"/>
          <w:sz w:val="24"/>
          <w:szCs w:val="24"/>
        </w:rPr>
        <w:t>ing</w:t>
      </w:r>
      <w:r w:rsidR="00B47723" w:rsidRPr="004C610A">
        <w:rPr>
          <w:rFonts w:ascii="Times New Roman" w:hAnsi="Times New Roman" w:cs="Times New Roman"/>
          <w:sz w:val="24"/>
          <w:szCs w:val="24"/>
        </w:rPr>
        <w:t xml:space="preserve"> the department which handles the legal issues</w:t>
      </w:r>
      <w:r w:rsidR="00AC1F90" w:rsidRPr="004C610A">
        <w:rPr>
          <w:rFonts w:ascii="Times New Roman" w:hAnsi="Times New Roman" w:cs="Times New Roman"/>
          <w:sz w:val="24"/>
          <w:szCs w:val="24"/>
        </w:rPr>
        <w:t xml:space="preserve">. </w:t>
      </w:r>
      <w:r w:rsidR="004C610A">
        <w:rPr>
          <w:rFonts w:ascii="Times New Roman" w:hAnsi="Times New Roman" w:cs="Times New Roman"/>
          <w:sz w:val="24"/>
          <w:szCs w:val="24"/>
        </w:rPr>
        <w:t xml:space="preserve">Such consultation </w:t>
      </w:r>
      <w:r w:rsidR="00AC1F90" w:rsidRPr="004C610A">
        <w:rPr>
          <w:rFonts w:ascii="Times New Roman" w:hAnsi="Times New Roman" w:cs="Times New Roman"/>
          <w:sz w:val="24"/>
          <w:szCs w:val="24"/>
        </w:rPr>
        <w:t>would help weigh the legal implications of the situation</w:t>
      </w:r>
      <w:r w:rsidR="00FC4A44" w:rsidRPr="004C610A">
        <w:rPr>
          <w:rFonts w:ascii="Times New Roman" w:hAnsi="Times New Roman" w:cs="Times New Roman"/>
          <w:sz w:val="24"/>
          <w:szCs w:val="24"/>
        </w:rPr>
        <w:t xml:space="preserve"> to avoid litigation.</w:t>
      </w:r>
      <w:r w:rsidR="007A5FCD" w:rsidRPr="004C610A">
        <w:rPr>
          <w:rFonts w:ascii="Times New Roman" w:hAnsi="Times New Roman" w:cs="Times New Roman"/>
          <w:sz w:val="24"/>
          <w:szCs w:val="24"/>
        </w:rPr>
        <w:t xml:space="preserve"> </w:t>
      </w:r>
    </w:p>
    <w:p w:rsidR="007A5FCD" w:rsidRPr="004C610A" w:rsidRDefault="00FF4E43" w:rsidP="004C610A">
      <w:pPr>
        <w:spacing w:after="0" w:line="480" w:lineRule="auto"/>
        <w:contextualSpacing/>
        <w:jc w:val="center"/>
        <w:rPr>
          <w:rFonts w:ascii="Times New Roman" w:hAnsi="Times New Roman" w:cs="Times New Roman"/>
          <w:b/>
          <w:sz w:val="24"/>
          <w:szCs w:val="24"/>
        </w:rPr>
      </w:pPr>
      <w:r w:rsidRPr="004C610A">
        <w:rPr>
          <w:rFonts w:ascii="Times New Roman" w:hAnsi="Times New Roman" w:cs="Times New Roman"/>
          <w:b/>
          <w:sz w:val="24"/>
          <w:szCs w:val="24"/>
        </w:rPr>
        <w:t>Chosen Course of</w:t>
      </w:r>
      <w:r w:rsidR="002A0D64" w:rsidRPr="004C610A">
        <w:rPr>
          <w:rFonts w:ascii="Times New Roman" w:hAnsi="Times New Roman" w:cs="Times New Roman"/>
          <w:b/>
          <w:sz w:val="24"/>
          <w:szCs w:val="24"/>
        </w:rPr>
        <w:t xml:space="preserve"> </w:t>
      </w:r>
      <w:r w:rsidRPr="004C610A">
        <w:rPr>
          <w:rFonts w:ascii="Times New Roman" w:hAnsi="Times New Roman" w:cs="Times New Roman"/>
          <w:b/>
          <w:sz w:val="24"/>
          <w:szCs w:val="24"/>
        </w:rPr>
        <w:t>Action</w:t>
      </w:r>
    </w:p>
    <w:p w:rsidR="002676F7" w:rsidRPr="004C610A" w:rsidRDefault="00FF4E43" w:rsidP="004C610A">
      <w:pPr>
        <w:spacing w:after="0" w:line="480" w:lineRule="auto"/>
        <w:ind w:firstLine="720"/>
        <w:contextualSpacing/>
        <w:rPr>
          <w:rFonts w:ascii="Times New Roman" w:hAnsi="Times New Roman" w:cs="Times New Roman"/>
          <w:sz w:val="24"/>
          <w:szCs w:val="24"/>
        </w:rPr>
      </w:pPr>
      <w:r w:rsidRPr="004C610A">
        <w:rPr>
          <w:rFonts w:ascii="Times New Roman" w:hAnsi="Times New Roman" w:cs="Times New Roman"/>
          <w:sz w:val="24"/>
          <w:szCs w:val="24"/>
        </w:rPr>
        <w:t>The cause of action I would take in this situation</w:t>
      </w:r>
      <w:r w:rsidRPr="004C610A">
        <w:rPr>
          <w:rFonts w:ascii="Times New Roman" w:hAnsi="Times New Roman" w:cs="Times New Roman"/>
          <w:sz w:val="24"/>
          <w:szCs w:val="24"/>
        </w:rPr>
        <w:t xml:space="preserve"> is completely dependent on the options available. One of the options available and which I believe would be appropriate in this case is communicating with those who are in a higher pos</w:t>
      </w:r>
      <w:r w:rsidR="00133BB2" w:rsidRPr="004C610A">
        <w:rPr>
          <w:rFonts w:ascii="Times New Roman" w:hAnsi="Times New Roman" w:cs="Times New Roman"/>
          <w:sz w:val="24"/>
          <w:szCs w:val="24"/>
        </w:rPr>
        <w:t>i</w:t>
      </w:r>
      <w:r w:rsidRPr="004C610A">
        <w:rPr>
          <w:rFonts w:ascii="Times New Roman" w:hAnsi="Times New Roman" w:cs="Times New Roman"/>
          <w:sz w:val="24"/>
          <w:szCs w:val="24"/>
        </w:rPr>
        <w:t>t</w:t>
      </w:r>
      <w:r w:rsidR="00133BB2" w:rsidRPr="004C610A">
        <w:rPr>
          <w:rFonts w:ascii="Times New Roman" w:hAnsi="Times New Roman" w:cs="Times New Roman"/>
          <w:sz w:val="24"/>
          <w:szCs w:val="24"/>
        </w:rPr>
        <w:t>ion</w:t>
      </w:r>
      <w:r w:rsidRPr="004C610A">
        <w:rPr>
          <w:rFonts w:ascii="Times New Roman" w:hAnsi="Times New Roman" w:cs="Times New Roman"/>
          <w:sz w:val="24"/>
          <w:szCs w:val="24"/>
        </w:rPr>
        <w:t xml:space="preserve">. Those that I believe would solve this situation in </w:t>
      </w:r>
      <w:r w:rsidRPr="004C610A">
        <w:rPr>
          <w:rFonts w:ascii="Times New Roman" w:hAnsi="Times New Roman" w:cs="Times New Roman"/>
          <w:sz w:val="24"/>
          <w:szCs w:val="24"/>
        </w:rPr>
        <w:t>that they have the capacity in terms of authority and</w:t>
      </w:r>
      <w:r w:rsidR="004C610A">
        <w:rPr>
          <w:rFonts w:ascii="Times New Roman" w:hAnsi="Times New Roman" w:cs="Times New Roman"/>
          <w:sz w:val="24"/>
          <w:szCs w:val="24"/>
        </w:rPr>
        <w:t xml:space="preserve"> mandate to deal with the issue;</w:t>
      </w:r>
      <w:r w:rsidRPr="004C610A">
        <w:rPr>
          <w:rFonts w:ascii="Times New Roman" w:hAnsi="Times New Roman" w:cs="Times New Roman"/>
          <w:sz w:val="24"/>
          <w:szCs w:val="24"/>
        </w:rPr>
        <w:t xml:space="preserve"> those empowered by the </w:t>
      </w:r>
      <w:r w:rsidR="004C610A" w:rsidRPr="004C610A">
        <w:rPr>
          <w:rFonts w:ascii="Times New Roman" w:hAnsi="Times New Roman" w:cs="Times New Roman"/>
          <w:sz w:val="24"/>
          <w:szCs w:val="24"/>
        </w:rPr>
        <w:t>facility to</w:t>
      </w:r>
      <w:r w:rsidRPr="004C610A">
        <w:rPr>
          <w:rFonts w:ascii="Times New Roman" w:hAnsi="Times New Roman" w:cs="Times New Roman"/>
          <w:sz w:val="24"/>
          <w:szCs w:val="24"/>
        </w:rPr>
        <w:t xml:space="preserve"> make decisions on behalf of the facility. This communication I would do by use of email. In doing this I will have managed to solve two</w:t>
      </w:r>
      <w:r w:rsidRPr="004C610A">
        <w:rPr>
          <w:rFonts w:ascii="Times New Roman" w:hAnsi="Times New Roman" w:cs="Times New Roman"/>
          <w:sz w:val="24"/>
          <w:szCs w:val="24"/>
        </w:rPr>
        <w:t xml:space="preserve"> things at a go. One the email would document my thoughts about the matter thus I would have avoided being misquoted in future. Secondly, I would have succeeded in letting </w:t>
      </w:r>
      <w:r w:rsidR="00D32C31" w:rsidRPr="004C610A">
        <w:rPr>
          <w:rFonts w:ascii="Times New Roman" w:hAnsi="Times New Roman" w:cs="Times New Roman"/>
          <w:sz w:val="24"/>
          <w:szCs w:val="24"/>
        </w:rPr>
        <w:t>known the situation to those in position.</w:t>
      </w:r>
    </w:p>
    <w:p w:rsidR="00D32C31" w:rsidRPr="004C610A" w:rsidRDefault="00FF4E43" w:rsidP="004C610A">
      <w:pPr>
        <w:spacing w:after="0" w:line="480" w:lineRule="auto"/>
        <w:contextualSpacing/>
        <w:jc w:val="center"/>
        <w:rPr>
          <w:rFonts w:ascii="Times New Roman" w:hAnsi="Times New Roman" w:cs="Times New Roman"/>
          <w:b/>
          <w:sz w:val="24"/>
          <w:szCs w:val="24"/>
        </w:rPr>
      </w:pPr>
      <w:r w:rsidRPr="004C610A">
        <w:rPr>
          <w:rFonts w:ascii="Times New Roman" w:hAnsi="Times New Roman" w:cs="Times New Roman"/>
          <w:b/>
          <w:sz w:val="24"/>
          <w:szCs w:val="24"/>
        </w:rPr>
        <w:t>What Will Probably Happen as a Re</w:t>
      </w:r>
      <w:r w:rsidRPr="004C610A">
        <w:rPr>
          <w:rFonts w:ascii="Times New Roman" w:hAnsi="Times New Roman" w:cs="Times New Roman"/>
          <w:b/>
          <w:sz w:val="24"/>
          <w:szCs w:val="24"/>
        </w:rPr>
        <w:t>sult of this Course of Action?</w:t>
      </w:r>
    </w:p>
    <w:p w:rsidR="00EB5914" w:rsidRPr="004C610A" w:rsidRDefault="00FF4E43" w:rsidP="004C610A">
      <w:pPr>
        <w:spacing w:after="0" w:line="480" w:lineRule="auto"/>
        <w:ind w:firstLine="720"/>
        <w:contextualSpacing/>
        <w:rPr>
          <w:rFonts w:ascii="Times New Roman" w:hAnsi="Times New Roman" w:cs="Times New Roman"/>
          <w:sz w:val="24"/>
          <w:szCs w:val="24"/>
        </w:rPr>
      </w:pPr>
      <w:r w:rsidRPr="004C610A">
        <w:rPr>
          <w:rFonts w:ascii="Times New Roman" w:hAnsi="Times New Roman" w:cs="Times New Roman"/>
          <w:sz w:val="24"/>
          <w:szCs w:val="24"/>
        </w:rPr>
        <w:t>The expected course of action after communication to those in higher positions would be that they would con</w:t>
      </w:r>
      <w:r w:rsidR="00B4357B" w:rsidRPr="004C610A">
        <w:rPr>
          <w:rFonts w:ascii="Times New Roman" w:hAnsi="Times New Roman" w:cs="Times New Roman"/>
          <w:sz w:val="24"/>
          <w:szCs w:val="24"/>
        </w:rPr>
        <w:t xml:space="preserve">vene a meeting of all the </w:t>
      </w:r>
      <w:r w:rsidR="00835FDA" w:rsidRPr="004C610A">
        <w:rPr>
          <w:rFonts w:ascii="Times New Roman" w:hAnsi="Times New Roman" w:cs="Times New Roman"/>
          <w:sz w:val="24"/>
          <w:szCs w:val="24"/>
        </w:rPr>
        <w:t>relevant</w:t>
      </w:r>
      <w:r w:rsidR="00B4357B" w:rsidRPr="004C610A">
        <w:rPr>
          <w:rFonts w:ascii="Times New Roman" w:hAnsi="Times New Roman" w:cs="Times New Roman"/>
          <w:sz w:val="24"/>
          <w:szCs w:val="24"/>
        </w:rPr>
        <w:t xml:space="preserve"> members of the team</w:t>
      </w:r>
      <w:r w:rsidRPr="004C610A">
        <w:rPr>
          <w:rFonts w:ascii="Times New Roman" w:hAnsi="Times New Roman" w:cs="Times New Roman"/>
          <w:sz w:val="24"/>
          <w:szCs w:val="24"/>
        </w:rPr>
        <w:t xml:space="preserve">. In this forum, views </w:t>
      </w:r>
      <w:r w:rsidRPr="004C610A">
        <w:rPr>
          <w:rFonts w:ascii="Times New Roman" w:hAnsi="Times New Roman" w:cs="Times New Roman"/>
          <w:sz w:val="24"/>
          <w:szCs w:val="24"/>
        </w:rPr>
        <w:lastRenderedPageBreak/>
        <w:t xml:space="preserve">would be taken from every person available about the matter at hand. By the end of the meeting, all the opinions would be considered and the most appropriate decision would be </w:t>
      </w:r>
      <w:r w:rsidR="004C610A">
        <w:rPr>
          <w:rFonts w:ascii="Times New Roman" w:hAnsi="Times New Roman" w:cs="Times New Roman"/>
          <w:sz w:val="24"/>
          <w:szCs w:val="24"/>
        </w:rPr>
        <w:t>chosen.</w:t>
      </w:r>
      <w:r w:rsidRPr="004C610A">
        <w:rPr>
          <w:rFonts w:ascii="Times New Roman" w:hAnsi="Times New Roman" w:cs="Times New Roman"/>
          <w:sz w:val="24"/>
          <w:szCs w:val="24"/>
        </w:rPr>
        <w:t xml:space="preserve"> The consultant will now not desert his/her plan to illegally increase</w:t>
      </w:r>
      <w:r w:rsidRPr="004C610A">
        <w:rPr>
          <w:rFonts w:ascii="Times New Roman" w:hAnsi="Times New Roman" w:cs="Times New Roman"/>
          <w:sz w:val="24"/>
          <w:szCs w:val="24"/>
        </w:rPr>
        <w:t xml:space="preserve"> reimbursement and learn that professionals are ethically justified of their services to the residents. The result is that the required information will be given accurately and honestly to</w:t>
      </w:r>
      <w:r w:rsidR="006A1C22" w:rsidRPr="004C610A">
        <w:rPr>
          <w:rFonts w:ascii="Times New Roman" w:hAnsi="Times New Roman" w:cs="Times New Roman"/>
          <w:sz w:val="24"/>
          <w:szCs w:val="24"/>
        </w:rPr>
        <w:t xml:space="preserve"> the Medicaid. In the long run, </w:t>
      </w:r>
      <w:r w:rsidRPr="004C610A">
        <w:rPr>
          <w:rFonts w:ascii="Times New Roman" w:hAnsi="Times New Roman" w:cs="Times New Roman"/>
          <w:sz w:val="24"/>
          <w:szCs w:val="24"/>
        </w:rPr>
        <w:t>the consultant and the finance manag</w:t>
      </w:r>
      <w:r w:rsidRPr="004C610A">
        <w:rPr>
          <w:rFonts w:ascii="Times New Roman" w:hAnsi="Times New Roman" w:cs="Times New Roman"/>
          <w:sz w:val="24"/>
          <w:szCs w:val="24"/>
        </w:rPr>
        <w:t>er</w:t>
      </w:r>
      <w:r w:rsidR="00C17F8B" w:rsidRPr="004C610A">
        <w:rPr>
          <w:rFonts w:ascii="Times New Roman" w:hAnsi="Times New Roman" w:cs="Times New Roman"/>
          <w:sz w:val="24"/>
          <w:szCs w:val="24"/>
        </w:rPr>
        <w:t xml:space="preserve"> will understand that trying to incorporate this "liberal" strategy is illegal and will bear the cost of service provision if funds will not be reimbursed by the insurance company. </w:t>
      </w:r>
    </w:p>
    <w:p w:rsidR="00835FDA" w:rsidRPr="004C610A" w:rsidRDefault="00FF4E43" w:rsidP="004C610A">
      <w:pPr>
        <w:spacing w:after="0" w:line="480" w:lineRule="auto"/>
        <w:contextualSpacing/>
        <w:jc w:val="center"/>
        <w:rPr>
          <w:rFonts w:ascii="Times New Roman" w:hAnsi="Times New Roman" w:cs="Times New Roman"/>
          <w:b/>
          <w:sz w:val="24"/>
          <w:szCs w:val="24"/>
        </w:rPr>
      </w:pPr>
      <w:r w:rsidRPr="004C610A">
        <w:rPr>
          <w:rFonts w:ascii="Times New Roman" w:hAnsi="Times New Roman" w:cs="Times New Roman"/>
          <w:b/>
          <w:sz w:val="24"/>
          <w:szCs w:val="24"/>
        </w:rPr>
        <w:t>Conclusion</w:t>
      </w:r>
    </w:p>
    <w:p w:rsidR="00F82C41" w:rsidRPr="004C610A" w:rsidRDefault="00FF4E43" w:rsidP="004C610A">
      <w:pPr>
        <w:spacing w:after="0" w:line="480" w:lineRule="auto"/>
        <w:ind w:firstLine="720"/>
        <w:contextualSpacing/>
        <w:rPr>
          <w:rFonts w:ascii="Times New Roman" w:hAnsi="Times New Roman" w:cs="Times New Roman"/>
          <w:sz w:val="24"/>
          <w:szCs w:val="24"/>
        </w:rPr>
      </w:pPr>
      <w:r w:rsidRPr="004C610A">
        <w:rPr>
          <w:rFonts w:ascii="Times New Roman" w:hAnsi="Times New Roman" w:cs="Times New Roman"/>
          <w:sz w:val="24"/>
          <w:szCs w:val="24"/>
        </w:rPr>
        <w:t>In our day to day activities there exist challenges of dif</w:t>
      </w:r>
      <w:r w:rsidRPr="004C610A">
        <w:rPr>
          <w:rFonts w:ascii="Times New Roman" w:hAnsi="Times New Roman" w:cs="Times New Roman"/>
          <w:sz w:val="24"/>
          <w:szCs w:val="24"/>
        </w:rPr>
        <w:t xml:space="preserve">ferent natures. It is therefore of great importance to learn how to deal with this issues. Ethical issues deal with making decisions which have other </w:t>
      </w:r>
      <w:r w:rsidR="00587A1D" w:rsidRPr="004C610A">
        <w:rPr>
          <w:rFonts w:ascii="Times New Roman" w:hAnsi="Times New Roman" w:cs="Times New Roman"/>
          <w:sz w:val="24"/>
          <w:szCs w:val="24"/>
        </w:rPr>
        <w:t>people’s</w:t>
      </w:r>
      <w:r w:rsidRPr="004C610A">
        <w:rPr>
          <w:rFonts w:ascii="Times New Roman" w:hAnsi="Times New Roman" w:cs="Times New Roman"/>
          <w:sz w:val="24"/>
          <w:szCs w:val="24"/>
        </w:rPr>
        <w:t xml:space="preserve"> welfare in mind. Having such a view of issues will always lead to making correct judgments.</w:t>
      </w:r>
    </w:p>
    <w:p w:rsidR="00F82C41" w:rsidRPr="004C610A" w:rsidRDefault="00FF4E43" w:rsidP="004C610A">
      <w:pPr>
        <w:spacing w:after="0" w:line="480" w:lineRule="auto"/>
        <w:contextualSpacing/>
        <w:rPr>
          <w:rFonts w:ascii="Times New Roman" w:hAnsi="Times New Roman" w:cs="Times New Roman"/>
          <w:sz w:val="24"/>
          <w:szCs w:val="24"/>
        </w:rPr>
      </w:pPr>
      <w:r w:rsidRPr="004C610A">
        <w:rPr>
          <w:rFonts w:ascii="Times New Roman" w:hAnsi="Times New Roman" w:cs="Times New Roman"/>
          <w:sz w:val="24"/>
          <w:szCs w:val="24"/>
        </w:rPr>
        <w:br w:type="page"/>
      </w:r>
    </w:p>
    <w:p w:rsidR="00835FDA" w:rsidRPr="004C610A" w:rsidRDefault="00FF4E43" w:rsidP="004C610A">
      <w:pPr>
        <w:spacing w:after="0" w:line="480" w:lineRule="auto"/>
        <w:ind w:firstLine="720"/>
        <w:contextualSpacing/>
        <w:jc w:val="center"/>
        <w:rPr>
          <w:rFonts w:ascii="Times New Roman" w:hAnsi="Times New Roman" w:cs="Times New Roman"/>
          <w:sz w:val="24"/>
          <w:szCs w:val="24"/>
        </w:rPr>
      </w:pPr>
      <w:r w:rsidRPr="004C610A">
        <w:rPr>
          <w:rFonts w:ascii="Times New Roman" w:hAnsi="Times New Roman" w:cs="Times New Roman"/>
          <w:sz w:val="24"/>
          <w:szCs w:val="24"/>
        </w:rPr>
        <w:lastRenderedPageBreak/>
        <w:t>References</w:t>
      </w:r>
    </w:p>
    <w:p w:rsidR="00F82C41" w:rsidRPr="004C610A" w:rsidRDefault="00FF4E43" w:rsidP="004C610A">
      <w:pPr>
        <w:pStyle w:val="Bibliography"/>
        <w:spacing w:after="0" w:line="480" w:lineRule="auto"/>
        <w:ind w:left="720" w:hanging="720"/>
        <w:contextualSpacing/>
        <w:rPr>
          <w:rFonts w:ascii="Times New Roman" w:hAnsi="Times New Roman" w:cs="Times New Roman"/>
          <w:noProof/>
          <w:sz w:val="24"/>
          <w:szCs w:val="24"/>
        </w:rPr>
      </w:pPr>
      <w:r w:rsidRPr="004C610A">
        <w:rPr>
          <w:rFonts w:ascii="Times New Roman" w:hAnsi="Times New Roman" w:cs="Times New Roman"/>
          <w:sz w:val="24"/>
          <w:szCs w:val="24"/>
        </w:rPr>
        <w:fldChar w:fldCharType="begin"/>
      </w:r>
      <w:r w:rsidRPr="004C610A">
        <w:rPr>
          <w:rFonts w:ascii="Times New Roman" w:hAnsi="Times New Roman" w:cs="Times New Roman"/>
          <w:sz w:val="24"/>
          <w:szCs w:val="24"/>
        </w:rPr>
        <w:instrText xml:space="preserve"> BIBLIOGRAPHY  \l 1033 </w:instrText>
      </w:r>
      <w:r w:rsidRPr="004C610A">
        <w:rPr>
          <w:rFonts w:ascii="Times New Roman" w:hAnsi="Times New Roman" w:cs="Times New Roman"/>
          <w:sz w:val="24"/>
          <w:szCs w:val="24"/>
        </w:rPr>
        <w:fldChar w:fldCharType="separate"/>
      </w:r>
      <w:r w:rsidRPr="004C610A">
        <w:rPr>
          <w:rFonts w:ascii="Times New Roman" w:hAnsi="Times New Roman" w:cs="Times New Roman"/>
          <w:noProof/>
          <w:sz w:val="24"/>
          <w:szCs w:val="24"/>
        </w:rPr>
        <w:t xml:space="preserve">Damodaran, A. (2010). </w:t>
      </w:r>
      <w:r w:rsidRPr="004C610A">
        <w:rPr>
          <w:rFonts w:ascii="Times New Roman" w:hAnsi="Times New Roman" w:cs="Times New Roman"/>
          <w:i/>
          <w:iCs/>
          <w:noProof/>
          <w:sz w:val="24"/>
          <w:szCs w:val="24"/>
        </w:rPr>
        <w:t>Applied corporate finance.</w:t>
      </w:r>
      <w:r w:rsidRPr="004C610A">
        <w:rPr>
          <w:rFonts w:ascii="Times New Roman" w:hAnsi="Times New Roman" w:cs="Times New Roman"/>
          <w:noProof/>
          <w:sz w:val="24"/>
          <w:szCs w:val="24"/>
        </w:rPr>
        <w:t xml:space="preserve"> John Wiley &amp; Sons.</w:t>
      </w:r>
    </w:p>
    <w:p w:rsidR="00F82C41" w:rsidRPr="004C610A" w:rsidRDefault="00FF4E43" w:rsidP="004C610A">
      <w:pPr>
        <w:pStyle w:val="Bibliography"/>
        <w:spacing w:after="0" w:line="480" w:lineRule="auto"/>
        <w:ind w:left="720" w:hanging="720"/>
        <w:contextualSpacing/>
        <w:rPr>
          <w:rFonts w:ascii="Times New Roman" w:hAnsi="Times New Roman" w:cs="Times New Roman"/>
          <w:noProof/>
          <w:sz w:val="24"/>
          <w:szCs w:val="24"/>
        </w:rPr>
      </w:pPr>
      <w:r w:rsidRPr="004C610A">
        <w:rPr>
          <w:rFonts w:ascii="Times New Roman" w:hAnsi="Times New Roman" w:cs="Times New Roman"/>
          <w:noProof/>
          <w:sz w:val="24"/>
          <w:szCs w:val="24"/>
        </w:rPr>
        <w:t>Hughes, O. E. (2012). Public management and administration: An introduction. Macmillan International Higher Education.</w:t>
      </w:r>
    </w:p>
    <w:p w:rsidR="00F82C41" w:rsidRPr="004C610A" w:rsidRDefault="00FF4E43" w:rsidP="004C610A">
      <w:pPr>
        <w:pStyle w:val="Bibliography"/>
        <w:spacing w:after="0" w:line="480" w:lineRule="auto"/>
        <w:ind w:left="720" w:hanging="720"/>
        <w:contextualSpacing/>
        <w:rPr>
          <w:rFonts w:ascii="Times New Roman" w:hAnsi="Times New Roman" w:cs="Times New Roman"/>
          <w:noProof/>
          <w:sz w:val="24"/>
          <w:szCs w:val="24"/>
        </w:rPr>
      </w:pPr>
      <w:r w:rsidRPr="004C610A">
        <w:rPr>
          <w:rFonts w:ascii="Times New Roman" w:hAnsi="Times New Roman" w:cs="Times New Roman"/>
          <w:noProof/>
          <w:sz w:val="24"/>
          <w:szCs w:val="24"/>
        </w:rPr>
        <w:t>Schwartz, M. S. (2005). Tone at the</w:t>
      </w:r>
      <w:r w:rsidRPr="004C610A">
        <w:rPr>
          <w:rFonts w:ascii="Times New Roman" w:hAnsi="Times New Roman" w:cs="Times New Roman"/>
          <w:noProof/>
          <w:sz w:val="24"/>
          <w:szCs w:val="24"/>
        </w:rPr>
        <w:t xml:space="preserve"> top: An ethics code for directors? </w:t>
      </w:r>
      <w:r w:rsidRPr="004C610A">
        <w:rPr>
          <w:rFonts w:ascii="Times New Roman" w:hAnsi="Times New Roman" w:cs="Times New Roman"/>
          <w:i/>
          <w:iCs/>
          <w:noProof/>
          <w:sz w:val="24"/>
          <w:szCs w:val="24"/>
        </w:rPr>
        <w:t>Journal of Business Ethics, 58(1-3)</w:t>
      </w:r>
      <w:r w:rsidRPr="004C610A">
        <w:rPr>
          <w:rFonts w:ascii="Times New Roman" w:hAnsi="Times New Roman" w:cs="Times New Roman"/>
          <w:noProof/>
          <w:sz w:val="24"/>
          <w:szCs w:val="24"/>
        </w:rPr>
        <w:t>, 79.</w:t>
      </w:r>
    </w:p>
    <w:p w:rsidR="00F82C41" w:rsidRPr="004C610A" w:rsidRDefault="00FF4E43" w:rsidP="004C610A">
      <w:pPr>
        <w:spacing w:after="0" w:line="480" w:lineRule="auto"/>
        <w:ind w:left="720" w:hanging="720"/>
        <w:contextualSpacing/>
        <w:rPr>
          <w:rFonts w:ascii="Times New Roman" w:hAnsi="Times New Roman" w:cs="Times New Roman"/>
          <w:sz w:val="24"/>
          <w:szCs w:val="24"/>
        </w:rPr>
      </w:pPr>
      <w:r w:rsidRPr="004C610A">
        <w:rPr>
          <w:rFonts w:ascii="Times New Roman" w:hAnsi="Times New Roman" w:cs="Times New Roman"/>
          <w:sz w:val="24"/>
          <w:szCs w:val="24"/>
        </w:rPr>
        <w:fldChar w:fldCharType="end"/>
      </w:r>
    </w:p>
    <w:p w:rsidR="00D32C31" w:rsidRPr="004C610A" w:rsidRDefault="00D32C31" w:rsidP="004C610A">
      <w:pPr>
        <w:spacing w:after="0" w:line="480" w:lineRule="auto"/>
        <w:contextualSpacing/>
        <w:rPr>
          <w:rFonts w:ascii="Times New Roman" w:hAnsi="Times New Roman" w:cs="Times New Roman"/>
          <w:sz w:val="24"/>
          <w:szCs w:val="24"/>
        </w:rPr>
      </w:pPr>
    </w:p>
    <w:sectPr w:rsidR="00D32C31" w:rsidRPr="004C610A" w:rsidSect="00193597">
      <w:headerReference w:type="default" r:id="rId9"/>
      <w:headerReference w:type="first" r:id="rId10"/>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9E1871F" w15:done="0"/>
  <w15:commentEx w15:paraId="7BB9E4C6" w15:done="0"/>
  <w15:commentEx w15:paraId="29C4EEE0" w15:done="0"/>
  <w15:commentEx w15:paraId="748464D5" w15:done="0"/>
  <w15:commentEx w15:paraId="2BB6204C" w15:done="0"/>
  <w15:commentEx w15:paraId="580F514B" w15:done="0"/>
  <w15:commentEx w15:paraId="6B5D35B8" w15:done="0"/>
  <w15:commentEx w15:paraId="400C0127" w15:done="0"/>
  <w15:commentEx w15:paraId="44E65068" w15:done="0"/>
  <w15:commentEx w15:paraId="24B691CB" w15:done="0"/>
  <w15:commentEx w15:paraId="4DF7D201" w15:done="0"/>
  <w15:commentEx w15:paraId="69F929AA" w15:done="0"/>
  <w15:commentEx w15:paraId="291DA5F0" w15:done="0"/>
  <w15:commentEx w15:paraId="78FF82C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4E43" w:rsidRDefault="00FF4E43">
      <w:pPr>
        <w:spacing w:after="0" w:line="240" w:lineRule="auto"/>
      </w:pPr>
      <w:r>
        <w:separator/>
      </w:r>
    </w:p>
  </w:endnote>
  <w:endnote w:type="continuationSeparator" w:id="0">
    <w:p w:rsidR="00FF4E43" w:rsidRDefault="00FF4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4E43" w:rsidRDefault="00FF4E43">
      <w:pPr>
        <w:spacing w:after="0" w:line="240" w:lineRule="auto"/>
      </w:pPr>
      <w:r>
        <w:separator/>
      </w:r>
    </w:p>
  </w:footnote>
  <w:footnote w:type="continuationSeparator" w:id="0">
    <w:p w:rsidR="00FF4E43" w:rsidRDefault="00FF4E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228" w:rsidRDefault="00FF4E43" w:rsidP="00193597">
    <w:pPr>
      <w:pStyle w:val="Header"/>
    </w:pPr>
    <w:r w:rsidRPr="004C610A">
      <w:rPr>
        <w:rFonts w:ascii="Times New Roman" w:hAnsi="Times New Roman" w:cs="Times New Roman"/>
        <w:sz w:val="24"/>
        <w:szCs w:val="24"/>
      </w:rPr>
      <w:t>ETHIC</w:t>
    </w:r>
    <w:r w:rsidR="00193597" w:rsidRPr="004C610A">
      <w:rPr>
        <w:rFonts w:ascii="Times New Roman" w:hAnsi="Times New Roman" w:cs="Times New Roman"/>
        <w:sz w:val="24"/>
        <w:szCs w:val="24"/>
      </w:rPr>
      <w:t xml:space="preserve">AL RESPONSIBILITY OF A FINANCE MANAGER                         </w:t>
    </w:r>
    <w:r w:rsidR="00393BE1">
      <w:rPr>
        <w:rFonts w:ascii="Times New Roman" w:hAnsi="Times New Roman" w:cs="Times New Roman"/>
        <w:sz w:val="24"/>
        <w:szCs w:val="24"/>
      </w:rPr>
      <w:t xml:space="preserve">                          </w:t>
    </w:r>
    <w:r w:rsidR="00393BE1">
      <w:rPr>
        <w:rFonts w:ascii="Times New Roman" w:hAnsi="Times New Roman" w:cs="Times New Roman"/>
        <w:sz w:val="24"/>
        <w:szCs w:val="24"/>
      </w:rPr>
      <w:fldChar w:fldCharType="begin"/>
    </w:r>
    <w:r w:rsidR="00393BE1">
      <w:rPr>
        <w:rFonts w:ascii="Times New Roman" w:hAnsi="Times New Roman" w:cs="Times New Roman"/>
        <w:sz w:val="24"/>
        <w:szCs w:val="24"/>
      </w:rPr>
      <w:instrText xml:space="preserve"> PAGE  \* Arabic  \* MERGEFORMAT </w:instrText>
    </w:r>
    <w:r w:rsidR="00393BE1">
      <w:rPr>
        <w:rFonts w:ascii="Times New Roman" w:hAnsi="Times New Roman" w:cs="Times New Roman"/>
        <w:sz w:val="24"/>
        <w:szCs w:val="24"/>
      </w:rPr>
      <w:fldChar w:fldCharType="separate"/>
    </w:r>
    <w:r w:rsidR="00393BE1">
      <w:rPr>
        <w:rFonts w:ascii="Times New Roman" w:hAnsi="Times New Roman" w:cs="Times New Roman"/>
        <w:noProof/>
        <w:sz w:val="24"/>
        <w:szCs w:val="24"/>
      </w:rPr>
      <w:t>2</w:t>
    </w:r>
    <w:r w:rsidR="00393BE1">
      <w:rPr>
        <w:rFonts w:ascii="Times New Roman" w:hAnsi="Times New Roman" w:cs="Times New Roman"/>
        <w:sz w:val="24"/>
        <w:szCs w:val="24"/>
      </w:rPr>
      <w:fldChar w:fldCharType="end"/>
    </w:r>
    <w:r w:rsidR="00393BE1">
      <w:rPr>
        <w:rFonts w:ascii="Times New Roman" w:hAnsi="Times New Roman" w:cs="Times New Roman"/>
        <w:sz w:val="24"/>
        <w:szCs w:val="24"/>
      </w:rPr>
      <w:t xml:space="preserve"> </w:t>
    </w:r>
    <w:r w:rsidR="00193597" w:rsidRPr="004C610A">
      <w:rPr>
        <w:rFonts w:ascii="Times New Roman" w:hAnsi="Times New Roman" w:cs="Times New Roman"/>
        <w:sz w:val="24"/>
        <w:szCs w:val="24"/>
      </w:rPr>
      <w:t xml:space="preserve">        </w:t>
    </w:r>
    <w:r w:rsidR="004C610A">
      <w:rPr>
        <w:rFonts w:ascii="Times New Roman" w:hAnsi="Times New Roman" w:cs="Times New Roman"/>
        <w:sz w:val="24"/>
        <w:szCs w:val="24"/>
      </w:rPr>
      <w:t xml:space="preserve">                               </w:t>
    </w:r>
  </w:p>
  <w:p w:rsidR="00E42228" w:rsidRDefault="00E422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3597" w:rsidRPr="004C610A" w:rsidRDefault="00FF4E43" w:rsidP="00393BE1">
    <w:pPr>
      <w:pStyle w:val="Header"/>
      <w:rPr>
        <w:rFonts w:ascii="Times New Roman" w:hAnsi="Times New Roman" w:cs="Times New Roman"/>
        <w:sz w:val="24"/>
        <w:szCs w:val="24"/>
      </w:rPr>
    </w:pPr>
    <w:r w:rsidRPr="004C610A">
      <w:rPr>
        <w:rFonts w:ascii="Times New Roman" w:hAnsi="Times New Roman" w:cs="Times New Roman"/>
        <w:sz w:val="24"/>
        <w:szCs w:val="24"/>
      </w:rPr>
      <w:t>Running head: ETHICAL RESPONSIBILITY OF A FINANCIAL MANAGER</w:t>
    </w:r>
    <w:r w:rsidR="00393BE1">
      <w:rPr>
        <w:rFonts w:ascii="Times New Roman" w:hAnsi="Times New Roman" w:cs="Times New Roman"/>
        <w:sz w:val="24"/>
        <w:szCs w:val="24"/>
      </w:rPr>
      <w:tab/>
    </w:r>
    <w:r w:rsidR="00393BE1">
      <w:rPr>
        <w:rFonts w:ascii="Times New Roman" w:hAnsi="Times New Roman" w:cs="Times New Roman"/>
        <w:sz w:val="24"/>
        <w:szCs w:val="24"/>
      </w:rPr>
      <w:fldChar w:fldCharType="begin"/>
    </w:r>
    <w:r w:rsidR="00393BE1">
      <w:rPr>
        <w:rFonts w:ascii="Times New Roman" w:hAnsi="Times New Roman" w:cs="Times New Roman"/>
        <w:sz w:val="24"/>
        <w:szCs w:val="24"/>
      </w:rPr>
      <w:instrText xml:space="preserve"> PAGE  \* Arabic  \* MERGEFORMAT </w:instrText>
    </w:r>
    <w:r w:rsidR="00393BE1">
      <w:rPr>
        <w:rFonts w:ascii="Times New Roman" w:hAnsi="Times New Roman" w:cs="Times New Roman"/>
        <w:sz w:val="24"/>
        <w:szCs w:val="24"/>
      </w:rPr>
      <w:fldChar w:fldCharType="separate"/>
    </w:r>
    <w:r w:rsidR="00393BE1">
      <w:rPr>
        <w:rFonts w:ascii="Times New Roman" w:hAnsi="Times New Roman" w:cs="Times New Roman"/>
        <w:noProof/>
        <w:sz w:val="24"/>
        <w:szCs w:val="24"/>
      </w:rPr>
      <w:t>1</w:t>
    </w:r>
    <w:r w:rsidR="00393BE1">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8D3FE5"/>
    <w:multiLevelType w:val="multilevel"/>
    <w:tmpl w:val="BC046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815ABC"/>
    <w:multiLevelType w:val="multilevel"/>
    <w:tmpl w:val="47DE6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B3B05DA"/>
    <w:multiLevelType w:val="multilevel"/>
    <w:tmpl w:val="75862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D1E"/>
    <w:rsid w:val="0008376A"/>
    <w:rsid w:val="000B203A"/>
    <w:rsid w:val="00107140"/>
    <w:rsid w:val="00133BB2"/>
    <w:rsid w:val="001662A5"/>
    <w:rsid w:val="001801D1"/>
    <w:rsid w:val="00193597"/>
    <w:rsid w:val="001A68A6"/>
    <w:rsid w:val="00225A3C"/>
    <w:rsid w:val="002676F7"/>
    <w:rsid w:val="0029155E"/>
    <w:rsid w:val="002A0D64"/>
    <w:rsid w:val="002F60F2"/>
    <w:rsid w:val="0037160A"/>
    <w:rsid w:val="00371866"/>
    <w:rsid w:val="00393BE1"/>
    <w:rsid w:val="003C7D1E"/>
    <w:rsid w:val="00452FB1"/>
    <w:rsid w:val="00496DB2"/>
    <w:rsid w:val="004C610A"/>
    <w:rsid w:val="005209A2"/>
    <w:rsid w:val="00587A1D"/>
    <w:rsid w:val="006212C5"/>
    <w:rsid w:val="006350DC"/>
    <w:rsid w:val="00654E42"/>
    <w:rsid w:val="006A1C22"/>
    <w:rsid w:val="006B5681"/>
    <w:rsid w:val="007A5FCD"/>
    <w:rsid w:val="00835FDA"/>
    <w:rsid w:val="008B5DE3"/>
    <w:rsid w:val="008C7C89"/>
    <w:rsid w:val="009359E8"/>
    <w:rsid w:val="00950B34"/>
    <w:rsid w:val="00970BCC"/>
    <w:rsid w:val="009C55F0"/>
    <w:rsid w:val="009F4159"/>
    <w:rsid w:val="00A73F8D"/>
    <w:rsid w:val="00A94BD3"/>
    <w:rsid w:val="00AC1F90"/>
    <w:rsid w:val="00B26A4C"/>
    <w:rsid w:val="00B4357B"/>
    <w:rsid w:val="00B47723"/>
    <w:rsid w:val="00B50F74"/>
    <w:rsid w:val="00BE2F05"/>
    <w:rsid w:val="00BF0D61"/>
    <w:rsid w:val="00BF3269"/>
    <w:rsid w:val="00C17F8B"/>
    <w:rsid w:val="00C50480"/>
    <w:rsid w:val="00C65968"/>
    <w:rsid w:val="00CB5E4F"/>
    <w:rsid w:val="00D06634"/>
    <w:rsid w:val="00D32C31"/>
    <w:rsid w:val="00DD2117"/>
    <w:rsid w:val="00E34289"/>
    <w:rsid w:val="00E42228"/>
    <w:rsid w:val="00E57BE8"/>
    <w:rsid w:val="00E665AB"/>
    <w:rsid w:val="00EB5914"/>
    <w:rsid w:val="00EB6B98"/>
    <w:rsid w:val="00F02900"/>
    <w:rsid w:val="00F47833"/>
    <w:rsid w:val="00F82C41"/>
    <w:rsid w:val="00F9273A"/>
    <w:rsid w:val="00FB6D03"/>
    <w:rsid w:val="00FC4A44"/>
    <w:rsid w:val="00FF4E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342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22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228"/>
  </w:style>
  <w:style w:type="paragraph" w:styleId="Footer">
    <w:name w:val="footer"/>
    <w:basedOn w:val="Normal"/>
    <w:link w:val="FooterChar"/>
    <w:uiPriority w:val="99"/>
    <w:unhideWhenUsed/>
    <w:rsid w:val="00E422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228"/>
  </w:style>
  <w:style w:type="paragraph" w:styleId="Bibliography">
    <w:name w:val="Bibliography"/>
    <w:basedOn w:val="Normal"/>
    <w:next w:val="Normal"/>
    <w:uiPriority w:val="37"/>
    <w:unhideWhenUsed/>
    <w:rsid w:val="00F82C4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93B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3B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342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22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228"/>
  </w:style>
  <w:style w:type="paragraph" w:styleId="Footer">
    <w:name w:val="footer"/>
    <w:basedOn w:val="Normal"/>
    <w:link w:val="FooterChar"/>
    <w:uiPriority w:val="99"/>
    <w:unhideWhenUsed/>
    <w:rsid w:val="00E422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228"/>
  </w:style>
  <w:style w:type="paragraph" w:styleId="Bibliography">
    <w:name w:val="Bibliography"/>
    <w:basedOn w:val="Normal"/>
    <w:next w:val="Normal"/>
    <w:uiPriority w:val="37"/>
    <w:unhideWhenUsed/>
    <w:rsid w:val="00F82C4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93B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3B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Dam10</b:Tag>
    <b:SourceType>Book</b:SourceType>
    <b:Guid>{852F9057-6E85-4D08-A4C2-859A14C70531}</b:Guid>
    <b:Author>
      <b:Author>
        <b:NameList>
          <b:Person>
            <b:Last>Damodaran</b:Last>
            <b:First>A</b:First>
          </b:Person>
        </b:NameList>
      </b:Author>
    </b:Author>
    <b:Title>Applied corporate finance</b:Title>
    <b:Year>2010</b:Year>
    <b:Publisher>John Wiley &amp; Sons</b:Publisher>
    <b:RefOrder>1</b:RefOrder>
  </b:Source>
  <b:Source>
    <b:Tag>Sch05</b:Tag>
    <b:SourceType>JournalArticle</b:SourceType>
    <b:Guid>{AF5742F8-FA8D-4BED-8547-0E79D29D5058}</b:Guid>
    <b:Author>
      <b:Author>
        <b:NameList>
          <b:Person>
            <b:Last>Schwartz</b:Last>
            <b:First>M.</b:First>
            <b:Middle>S., Dunfee, T. W., &amp; Kline, M. J</b:Middle>
          </b:Person>
        </b:NameList>
      </b:Author>
    </b:Author>
    <b:Title>Tone at the top: An ethics code for directors?</b:Title>
    <b:Year>2005</b:Year>
    <b:JournalName>Journal of Business Ethics</b:JournalName>
    <b:Pages>79</b:Pages>
    <b:Volume>58(1-3)</b:Volume>
    <b:RefOrder>2</b:RefOrder>
  </b:Source>
  <b:Source>
    <b:Tag>Hug12</b:Tag>
    <b:SourceType>JournalArticle</b:SourceType>
    <b:Guid>{AB77E1E8-A669-4820-A13B-F50FA6B1C4D7}</b:Guid>
    <b:Author>
      <b:Author>
        <b:NameList>
          <b:Person>
            <b:Last>Hughes</b:Last>
            <b:First>O.</b:First>
            <b:Middle>E.</b:Middle>
          </b:Person>
        </b:NameList>
      </b:Author>
    </b:Author>
    <b:Title>Public management and administration: An introduction. Macmillan International Higher Education</b:Title>
    <b:Year>2012</b:Year>
    <b:RefOrder>3</b:RefOrder>
  </b:Source>
</b:Sources>
</file>

<file path=customXml/itemProps1.xml><?xml version="1.0" encoding="utf-8"?>
<ds:datastoreItem xmlns:ds="http://schemas.openxmlformats.org/officeDocument/2006/customXml" ds:itemID="{EAABEC1C-8839-4DA3-B799-52004B5DC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755</Words>
  <Characters>4309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MURUNYU</dc:creator>
  <cp:lastModifiedBy>Simon</cp:lastModifiedBy>
  <cp:revision>2</cp:revision>
  <dcterms:created xsi:type="dcterms:W3CDTF">2018-08-02T16:02:00Z</dcterms:created>
  <dcterms:modified xsi:type="dcterms:W3CDTF">2018-08-02T16:02:00Z</dcterms:modified>
</cp:coreProperties>
</file>